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008" w:rsidRPr="00157328" w:rsidRDefault="00D03008" w:rsidP="00D03008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Задание к СРО</w:t>
      </w:r>
    </w:p>
    <w:p w:rsidR="00C73FFA" w:rsidRDefault="00D03008" w:rsidP="00D03008">
      <w:r w:rsidRPr="00157328">
        <w:rPr>
          <w:sz w:val="24"/>
          <w:szCs w:val="24"/>
        </w:rPr>
        <w:t>Укажите пути разрешения конфликта (в табличной или схематичной форме</w:t>
      </w:r>
      <w:r w:rsidR="00F93658">
        <w:rPr>
          <w:sz w:val="24"/>
          <w:szCs w:val="24"/>
        </w:rPr>
        <w:t>).</w:t>
      </w:r>
      <w:bookmarkStart w:id="0" w:name="_GoBack"/>
      <w:bookmarkEnd w:id="0"/>
    </w:p>
    <w:sectPr w:rsidR="00C73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A5A"/>
    <w:rsid w:val="00C73FFA"/>
    <w:rsid w:val="00D03008"/>
    <w:rsid w:val="00E13A5A"/>
    <w:rsid w:val="00F93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00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00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2020-01-20T04:18:00Z</dcterms:created>
  <dcterms:modified xsi:type="dcterms:W3CDTF">2020-01-20T04:18:00Z</dcterms:modified>
</cp:coreProperties>
</file>